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837" w:rsidRDefault="0062649A">
      <w:pPr>
        <w:spacing w:line="360" w:lineRule="auto"/>
        <w:ind w:firstLineChars="200" w:firstLine="640"/>
        <w:rPr>
          <w:rFonts w:ascii="等线" w:eastAsia="等线" w:hAnsi="等线" w:cs="等线"/>
          <w:b/>
          <w:bCs/>
          <w:sz w:val="32"/>
          <w:szCs w:val="32"/>
        </w:rPr>
      </w:pPr>
      <w:r>
        <w:rPr>
          <w:rFonts w:ascii="等线" w:eastAsia="等线" w:hAnsi="等线" w:cs="等线" w:hint="eastAsia"/>
          <w:b/>
          <w:bCs/>
          <w:sz w:val="32"/>
          <w:szCs w:val="32"/>
        </w:rPr>
        <w:t>附件</w:t>
      </w:r>
      <w:r>
        <w:rPr>
          <w:rFonts w:ascii="等线" w:eastAsia="等线" w:hAnsi="等线" w:cs="等线" w:hint="eastAsia"/>
          <w:b/>
          <w:bCs/>
          <w:sz w:val="32"/>
          <w:szCs w:val="32"/>
        </w:rPr>
        <w:t>2</w:t>
      </w:r>
    </w:p>
    <w:p w:rsidR="003E3837" w:rsidRPr="00A82CF8" w:rsidRDefault="0062649A">
      <w:pPr>
        <w:spacing w:line="360" w:lineRule="auto"/>
        <w:ind w:firstLineChars="200" w:firstLine="723"/>
        <w:jc w:val="center"/>
        <w:rPr>
          <w:rFonts w:ascii="黑体" w:eastAsia="黑体" w:hAnsi="黑体" w:cs="等线"/>
          <w:b/>
          <w:bCs/>
          <w:sz w:val="36"/>
          <w:szCs w:val="36"/>
        </w:rPr>
      </w:pPr>
      <w:r w:rsidRPr="00A82CF8">
        <w:rPr>
          <w:rFonts w:ascii="黑体" w:eastAsia="黑体" w:hAnsi="黑体" w:cs="等线" w:hint="eastAsia"/>
          <w:b/>
          <w:bCs/>
          <w:sz w:val="36"/>
          <w:szCs w:val="36"/>
        </w:rPr>
        <w:t>机械工程学院</w:t>
      </w:r>
      <w:r w:rsidRPr="00A82CF8">
        <w:rPr>
          <w:rFonts w:ascii="黑体" w:eastAsia="黑体" w:hAnsi="黑体" w:cs="等线" w:hint="eastAsia"/>
          <w:b/>
          <w:bCs/>
          <w:sz w:val="36"/>
          <w:szCs w:val="36"/>
        </w:rPr>
        <w:t>化学</w:t>
      </w:r>
      <w:r w:rsidRPr="00A82CF8">
        <w:rPr>
          <w:rFonts w:ascii="黑体" w:eastAsia="黑体" w:hAnsi="黑体" w:cs="等线" w:hint="eastAsia"/>
          <w:b/>
          <w:bCs/>
          <w:sz w:val="36"/>
          <w:szCs w:val="36"/>
        </w:rPr>
        <w:t>实验</w:t>
      </w:r>
      <w:r w:rsidRPr="00A82CF8">
        <w:rPr>
          <w:rFonts w:ascii="黑体" w:eastAsia="黑体" w:hAnsi="黑体" w:cs="等线" w:hint="eastAsia"/>
          <w:b/>
          <w:bCs/>
          <w:sz w:val="36"/>
          <w:szCs w:val="36"/>
        </w:rPr>
        <w:t>安全</w:t>
      </w:r>
      <w:r w:rsidRPr="00A82CF8">
        <w:rPr>
          <w:rFonts w:ascii="黑体" w:eastAsia="黑体" w:hAnsi="黑体" w:cs="等线" w:hint="eastAsia"/>
          <w:b/>
          <w:bCs/>
          <w:sz w:val="36"/>
          <w:szCs w:val="36"/>
        </w:rPr>
        <w:t>管理条例</w:t>
      </w:r>
    </w:p>
    <w:p w:rsidR="003E3837" w:rsidRPr="00A82CF8" w:rsidRDefault="0062649A">
      <w:pPr>
        <w:spacing w:line="360" w:lineRule="auto"/>
        <w:ind w:firstLineChars="200" w:firstLine="643"/>
        <w:rPr>
          <w:rFonts w:asciiTheme="minorEastAsia" w:hAnsiTheme="minorEastAsia" w:cs="等线"/>
          <w:b/>
          <w:bCs/>
          <w:sz w:val="32"/>
          <w:szCs w:val="32"/>
        </w:rPr>
      </w:pPr>
      <w:r w:rsidRPr="00A82CF8">
        <w:rPr>
          <w:rFonts w:asciiTheme="minorEastAsia" w:hAnsiTheme="minorEastAsia" w:cs="等线" w:hint="eastAsia"/>
          <w:b/>
          <w:bCs/>
          <w:sz w:val="32"/>
          <w:szCs w:val="32"/>
        </w:rPr>
        <w:t>一、</w:t>
      </w:r>
      <w:r w:rsidRPr="00A82CF8">
        <w:rPr>
          <w:rFonts w:asciiTheme="minorEastAsia" w:hAnsiTheme="minorEastAsia" w:cs="等线" w:hint="eastAsia"/>
          <w:b/>
          <w:bCs/>
          <w:sz w:val="32"/>
          <w:szCs w:val="32"/>
        </w:rPr>
        <w:t>化学试剂存放</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1. </w:t>
      </w:r>
      <w:r w:rsidRPr="00A82CF8">
        <w:rPr>
          <w:rFonts w:asciiTheme="minorEastAsia" w:hAnsiTheme="minorEastAsia" w:cs="等线" w:hint="eastAsia"/>
          <w:sz w:val="32"/>
          <w:szCs w:val="32"/>
        </w:rPr>
        <w:t>实验室需</w:t>
      </w:r>
      <w:r w:rsidRPr="00A82CF8">
        <w:rPr>
          <w:rFonts w:asciiTheme="minorEastAsia" w:hAnsiTheme="minorEastAsia" w:cs="等线" w:hint="eastAsia"/>
          <w:sz w:val="32"/>
          <w:szCs w:val="32"/>
        </w:rPr>
        <w:t>有化学品</w:t>
      </w:r>
      <w:proofErr w:type="gramStart"/>
      <w:r w:rsidRPr="00A82CF8">
        <w:rPr>
          <w:rFonts w:asciiTheme="minorEastAsia" w:hAnsiTheme="minorEastAsia" w:cs="等线" w:hint="eastAsia"/>
          <w:sz w:val="32"/>
          <w:szCs w:val="32"/>
        </w:rPr>
        <w:t>动态台</w:t>
      </w:r>
      <w:proofErr w:type="gramEnd"/>
      <w:r w:rsidRPr="00A82CF8">
        <w:rPr>
          <w:rFonts w:asciiTheme="minorEastAsia" w:hAnsiTheme="minorEastAsia" w:cs="等线" w:hint="eastAsia"/>
          <w:sz w:val="32"/>
          <w:szCs w:val="32"/>
        </w:rPr>
        <w:t>帐。</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2. </w:t>
      </w:r>
      <w:r w:rsidRPr="00A82CF8">
        <w:rPr>
          <w:rFonts w:asciiTheme="minorEastAsia" w:hAnsiTheme="minorEastAsia" w:cs="等线" w:hint="eastAsia"/>
          <w:sz w:val="32"/>
          <w:szCs w:val="32"/>
        </w:rPr>
        <w:t>有序分类存放（柜子门上粘贴清单），化学品不存在叠放现象，不得开口放置，放置位置便于查找取用。</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3. </w:t>
      </w:r>
      <w:r w:rsidRPr="00A82CF8">
        <w:rPr>
          <w:rFonts w:asciiTheme="minorEastAsia" w:hAnsiTheme="minorEastAsia" w:cs="等线" w:hint="eastAsia"/>
          <w:sz w:val="32"/>
          <w:szCs w:val="32"/>
        </w:rPr>
        <w:t>强酸与强碱、氧化剂与还原剂等分开存放；固体与液体分开存放（如在同一试剂柜中，液体需放置在下层）。</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4. </w:t>
      </w:r>
      <w:r w:rsidRPr="00A82CF8">
        <w:rPr>
          <w:rFonts w:asciiTheme="minorEastAsia" w:hAnsiTheme="minorEastAsia" w:cs="等线" w:hint="eastAsia"/>
          <w:sz w:val="32"/>
          <w:szCs w:val="32"/>
        </w:rPr>
        <w:t>腐蚀溶剂配有托盘类的二次泄漏防护容器。</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5. </w:t>
      </w:r>
      <w:r w:rsidRPr="00A82CF8">
        <w:rPr>
          <w:rFonts w:asciiTheme="minorEastAsia" w:hAnsiTheme="minorEastAsia" w:cs="等线" w:hint="eastAsia"/>
          <w:sz w:val="32"/>
          <w:szCs w:val="32"/>
        </w:rPr>
        <w:t>化学试剂标签无脱落、模糊现象。</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6. </w:t>
      </w:r>
      <w:r w:rsidRPr="00A82CF8">
        <w:rPr>
          <w:rFonts w:asciiTheme="minorEastAsia" w:hAnsiTheme="minorEastAsia" w:cs="等线" w:hint="eastAsia"/>
          <w:sz w:val="32"/>
          <w:szCs w:val="32"/>
        </w:rPr>
        <w:t>存放点通风、隔热、避光、安全；有机溶剂远离热源。</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7. </w:t>
      </w:r>
      <w:r w:rsidRPr="00A82CF8">
        <w:rPr>
          <w:rFonts w:asciiTheme="minorEastAsia" w:hAnsiTheme="minorEastAsia" w:cs="等线" w:hint="eastAsia"/>
          <w:sz w:val="32"/>
          <w:szCs w:val="32"/>
        </w:rPr>
        <w:t>禁止</w:t>
      </w:r>
      <w:r w:rsidRPr="00A82CF8">
        <w:rPr>
          <w:rFonts w:asciiTheme="minorEastAsia" w:hAnsiTheme="minorEastAsia" w:cs="等线" w:hint="eastAsia"/>
          <w:sz w:val="32"/>
          <w:szCs w:val="32"/>
        </w:rPr>
        <w:t>存放大桶试剂</w:t>
      </w:r>
      <w:r w:rsidRPr="00A82CF8">
        <w:rPr>
          <w:rFonts w:asciiTheme="minorEastAsia" w:hAnsiTheme="minorEastAsia" w:cs="等线" w:hint="eastAsia"/>
          <w:sz w:val="32"/>
          <w:szCs w:val="32"/>
        </w:rPr>
        <w:t>和</w:t>
      </w:r>
      <w:r w:rsidRPr="00A82CF8">
        <w:rPr>
          <w:rFonts w:asciiTheme="minorEastAsia" w:hAnsiTheme="minorEastAsia" w:cs="等线" w:hint="eastAsia"/>
          <w:sz w:val="32"/>
          <w:szCs w:val="32"/>
        </w:rPr>
        <w:t>存放化学试剂（用量较大的试剂存量应控制在一周计划用量之内）。</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8. </w:t>
      </w:r>
      <w:r w:rsidRPr="00A82CF8">
        <w:rPr>
          <w:rFonts w:asciiTheme="minorEastAsia" w:hAnsiTheme="minorEastAsia" w:cs="等线" w:hint="eastAsia"/>
          <w:sz w:val="32"/>
          <w:szCs w:val="32"/>
        </w:rPr>
        <w:t>必须定期清理</w:t>
      </w:r>
      <w:r w:rsidRPr="00A82CF8">
        <w:rPr>
          <w:rFonts w:asciiTheme="minorEastAsia" w:hAnsiTheme="minorEastAsia" w:cs="等线" w:hint="eastAsia"/>
          <w:sz w:val="32"/>
          <w:szCs w:val="32"/>
        </w:rPr>
        <w:t>过期药品</w:t>
      </w:r>
      <w:r w:rsidRPr="00A82CF8">
        <w:rPr>
          <w:rFonts w:asciiTheme="minorEastAsia" w:hAnsiTheme="minorEastAsia" w:cs="等线" w:hint="eastAsia"/>
          <w:sz w:val="32"/>
          <w:szCs w:val="32"/>
        </w:rPr>
        <w:t>，不能大量存放过期药品</w:t>
      </w:r>
      <w:r w:rsidRPr="00A82CF8">
        <w:rPr>
          <w:rFonts w:asciiTheme="minorEastAsia" w:hAnsiTheme="minorEastAsia" w:cs="等线" w:hint="eastAsia"/>
          <w:sz w:val="32"/>
          <w:szCs w:val="32"/>
        </w:rPr>
        <w:t>。</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9. </w:t>
      </w:r>
      <w:r w:rsidRPr="00A82CF8">
        <w:rPr>
          <w:rFonts w:asciiTheme="minorEastAsia" w:hAnsiTheme="minorEastAsia" w:cs="等线" w:hint="eastAsia"/>
          <w:sz w:val="32"/>
          <w:szCs w:val="32"/>
        </w:rPr>
        <w:t>易泄漏、挥发的试剂应存放在具有通风、吸附功能的试剂柜内。</w:t>
      </w:r>
    </w:p>
    <w:p w:rsidR="003E3837" w:rsidRPr="00A82CF8" w:rsidRDefault="0062649A">
      <w:pPr>
        <w:spacing w:line="360" w:lineRule="auto"/>
        <w:ind w:firstLineChars="200" w:firstLine="643"/>
        <w:rPr>
          <w:rFonts w:asciiTheme="minorEastAsia" w:hAnsiTheme="minorEastAsia" w:cs="等线"/>
          <w:b/>
          <w:bCs/>
          <w:sz w:val="32"/>
          <w:szCs w:val="32"/>
        </w:rPr>
      </w:pPr>
      <w:r w:rsidRPr="00A82CF8">
        <w:rPr>
          <w:rFonts w:asciiTheme="minorEastAsia" w:hAnsiTheme="minorEastAsia" w:cs="等线" w:hint="eastAsia"/>
          <w:b/>
          <w:bCs/>
          <w:sz w:val="32"/>
          <w:szCs w:val="32"/>
        </w:rPr>
        <w:t>二、</w:t>
      </w:r>
      <w:r w:rsidRPr="00A82CF8">
        <w:rPr>
          <w:rFonts w:asciiTheme="minorEastAsia" w:hAnsiTheme="minorEastAsia" w:cs="等线" w:hint="eastAsia"/>
          <w:b/>
          <w:bCs/>
          <w:sz w:val="32"/>
          <w:szCs w:val="32"/>
        </w:rPr>
        <w:t>剧毒品管理</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1. </w:t>
      </w:r>
      <w:r w:rsidRPr="00A82CF8">
        <w:rPr>
          <w:rFonts w:asciiTheme="minorEastAsia" w:hAnsiTheme="minorEastAsia" w:cs="等线" w:hint="eastAsia"/>
          <w:sz w:val="32"/>
          <w:szCs w:val="32"/>
        </w:rPr>
        <w:t>剧毒品购买前须经公安部门审批，由学校办理凭证向具有经营许可资质的单位购买。</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2. </w:t>
      </w:r>
      <w:r w:rsidRPr="00A82CF8">
        <w:rPr>
          <w:rFonts w:asciiTheme="minorEastAsia" w:hAnsiTheme="minorEastAsia" w:cs="等线" w:hint="eastAsia"/>
          <w:sz w:val="32"/>
          <w:szCs w:val="32"/>
        </w:rPr>
        <w:t>配备专门的保险柜并固定，实行双人双锁保管（只有</w:t>
      </w:r>
      <w:r w:rsidRPr="00A82CF8">
        <w:rPr>
          <w:rFonts w:asciiTheme="minorEastAsia" w:hAnsiTheme="minorEastAsia" w:cs="等线" w:hint="eastAsia"/>
          <w:sz w:val="32"/>
          <w:szCs w:val="32"/>
        </w:rPr>
        <w:t>2</w:t>
      </w:r>
      <w:r w:rsidRPr="00A82CF8">
        <w:rPr>
          <w:rFonts w:asciiTheme="minorEastAsia" w:hAnsiTheme="minorEastAsia" w:cs="等线" w:hint="eastAsia"/>
          <w:sz w:val="32"/>
          <w:szCs w:val="32"/>
        </w:rPr>
        <w:t>名分别掌管了钥匙和密码的保管人同时到场时才能开启</w:t>
      </w:r>
      <w:r w:rsidRPr="00A82CF8">
        <w:rPr>
          <w:rFonts w:asciiTheme="minorEastAsia" w:hAnsiTheme="minorEastAsia" w:cs="等线" w:hint="eastAsia"/>
          <w:sz w:val="32"/>
          <w:szCs w:val="32"/>
        </w:rPr>
        <w:lastRenderedPageBreak/>
        <w:t>保险柜），需配备报警及监控设备。</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3. </w:t>
      </w:r>
      <w:r w:rsidRPr="00A82CF8">
        <w:rPr>
          <w:rFonts w:asciiTheme="minorEastAsia" w:hAnsiTheme="minorEastAsia" w:cs="等线" w:hint="eastAsia"/>
          <w:sz w:val="32"/>
          <w:szCs w:val="32"/>
        </w:rPr>
        <w:t>对于具有高挥发性、低闪点的剧毒品应存放在具有防爆功能的冰箱内，并配备双锁，实行双人双锁保管。</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4. </w:t>
      </w:r>
      <w:r w:rsidRPr="00A82CF8">
        <w:rPr>
          <w:rFonts w:asciiTheme="minorEastAsia" w:hAnsiTheme="minorEastAsia" w:cs="等线" w:hint="eastAsia"/>
          <w:sz w:val="32"/>
          <w:szCs w:val="32"/>
        </w:rPr>
        <w:t>执行双人收发、双人运输，有记录。</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5. </w:t>
      </w:r>
      <w:r w:rsidRPr="00A82CF8">
        <w:rPr>
          <w:rFonts w:asciiTheme="minorEastAsia" w:hAnsiTheme="minorEastAsia" w:cs="等线" w:hint="eastAsia"/>
          <w:sz w:val="32"/>
          <w:szCs w:val="32"/>
        </w:rPr>
        <w:t>使用时有两人同时在场，且计量取用后立即放回保险柜，并做好记录（双人签字）。</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6. </w:t>
      </w:r>
      <w:r w:rsidRPr="00A82CF8">
        <w:rPr>
          <w:rFonts w:asciiTheme="minorEastAsia" w:hAnsiTheme="minorEastAsia" w:cs="等线" w:hint="eastAsia"/>
          <w:sz w:val="32"/>
          <w:szCs w:val="32"/>
        </w:rPr>
        <w:t>有规范的剧毒品处置方法，双人签字记录。</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7. </w:t>
      </w:r>
      <w:r w:rsidRPr="00A82CF8">
        <w:rPr>
          <w:rFonts w:asciiTheme="minorEastAsia" w:hAnsiTheme="minorEastAsia" w:cs="等线" w:hint="eastAsia"/>
          <w:sz w:val="32"/>
          <w:szCs w:val="32"/>
        </w:rPr>
        <w:t>按有关规定对残余、废弃的剧毒品或空瓶进行处置。</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8. </w:t>
      </w:r>
      <w:r w:rsidRPr="00A82CF8">
        <w:rPr>
          <w:rFonts w:asciiTheme="minorEastAsia" w:hAnsiTheme="minorEastAsia" w:cs="等线" w:hint="eastAsia"/>
          <w:sz w:val="32"/>
          <w:szCs w:val="32"/>
        </w:rPr>
        <w:t>不得私自从外单位获取剧毒品。</w:t>
      </w:r>
    </w:p>
    <w:p w:rsidR="003E3837" w:rsidRPr="00A82CF8" w:rsidRDefault="0062649A">
      <w:pPr>
        <w:spacing w:line="360" w:lineRule="auto"/>
        <w:ind w:firstLineChars="200" w:firstLine="643"/>
        <w:rPr>
          <w:rFonts w:asciiTheme="minorEastAsia" w:hAnsiTheme="minorEastAsia" w:cs="等线"/>
          <w:b/>
          <w:bCs/>
          <w:sz w:val="32"/>
          <w:szCs w:val="32"/>
        </w:rPr>
      </w:pPr>
      <w:r w:rsidRPr="00A82CF8">
        <w:rPr>
          <w:rFonts w:asciiTheme="minorEastAsia" w:hAnsiTheme="minorEastAsia" w:cs="等线" w:hint="eastAsia"/>
          <w:b/>
          <w:bCs/>
          <w:sz w:val="32"/>
          <w:szCs w:val="32"/>
        </w:rPr>
        <w:t>三、</w:t>
      </w:r>
      <w:r w:rsidRPr="00A82CF8">
        <w:rPr>
          <w:rFonts w:asciiTheme="minorEastAsia" w:hAnsiTheme="minorEastAsia" w:cs="等线" w:hint="eastAsia"/>
          <w:b/>
          <w:bCs/>
          <w:sz w:val="32"/>
          <w:szCs w:val="32"/>
        </w:rPr>
        <w:t>其它管控药品的管理</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1. </w:t>
      </w:r>
      <w:proofErr w:type="gramStart"/>
      <w:r w:rsidRPr="00A82CF8">
        <w:rPr>
          <w:rFonts w:asciiTheme="minorEastAsia" w:hAnsiTheme="minorEastAsia" w:cs="等线" w:hint="eastAsia"/>
          <w:sz w:val="32"/>
          <w:szCs w:val="32"/>
        </w:rPr>
        <w:t>各类管控</w:t>
      </w:r>
      <w:proofErr w:type="gramEnd"/>
      <w:r w:rsidRPr="00A82CF8">
        <w:rPr>
          <w:rFonts w:asciiTheme="minorEastAsia" w:hAnsiTheme="minorEastAsia" w:cs="等线" w:hint="eastAsia"/>
          <w:sz w:val="32"/>
          <w:szCs w:val="32"/>
        </w:rPr>
        <w:t>药品必须通过学校办理相关程序后统一向具有经营许可资质的单位购买，不得自行购买。</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2. </w:t>
      </w:r>
      <w:r w:rsidRPr="00A82CF8">
        <w:rPr>
          <w:rFonts w:asciiTheme="minorEastAsia" w:hAnsiTheme="minorEastAsia" w:cs="等线" w:hint="eastAsia"/>
          <w:sz w:val="32"/>
          <w:szCs w:val="32"/>
        </w:rPr>
        <w:t>易制毒品、</w:t>
      </w:r>
      <w:proofErr w:type="gramStart"/>
      <w:r w:rsidRPr="00A82CF8">
        <w:rPr>
          <w:rFonts w:asciiTheme="minorEastAsia" w:hAnsiTheme="minorEastAsia" w:cs="等线" w:hint="eastAsia"/>
          <w:sz w:val="32"/>
          <w:szCs w:val="32"/>
        </w:rPr>
        <w:t>易制爆品分类</w:t>
      </w:r>
      <w:proofErr w:type="gramEnd"/>
      <w:r w:rsidRPr="00A82CF8">
        <w:rPr>
          <w:rFonts w:asciiTheme="minorEastAsia" w:hAnsiTheme="minorEastAsia" w:cs="等线" w:hint="eastAsia"/>
          <w:sz w:val="32"/>
          <w:szCs w:val="32"/>
        </w:rPr>
        <w:t>存放、专人保管，做好领取、使用、处置记录。其中第一类易制毒品实行“五双”管理制度。</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3</w:t>
      </w:r>
      <w:r w:rsidRPr="00A82CF8">
        <w:rPr>
          <w:rFonts w:asciiTheme="minorEastAsia" w:hAnsiTheme="minorEastAsia" w:cs="等线" w:hint="eastAsia"/>
          <w:sz w:val="32"/>
          <w:szCs w:val="32"/>
        </w:rPr>
        <w:t xml:space="preserve">. </w:t>
      </w:r>
      <w:r w:rsidRPr="00A82CF8">
        <w:rPr>
          <w:rFonts w:asciiTheme="minorEastAsia" w:hAnsiTheme="minorEastAsia" w:cs="等线" w:hint="eastAsia"/>
          <w:sz w:val="32"/>
          <w:szCs w:val="32"/>
        </w:rPr>
        <w:t>易爆品</w:t>
      </w:r>
      <w:r w:rsidRPr="00A82CF8">
        <w:rPr>
          <w:rFonts w:asciiTheme="minorEastAsia" w:hAnsiTheme="minorEastAsia" w:cs="等线" w:hint="eastAsia"/>
          <w:sz w:val="32"/>
          <w:szCs w:val="32"/>
        </w:rPr>
        <w:t>的采购、运输、存储、使用、销毁按照公安部门的要求执行。</w:t>
      </w:r>
    </w:p>
    <w:p w:rsidR="003E3837" w:rsidRPr="00A82CF8" w:rsidRDefault="0062649A">
      <w:pPr>
        <w:spacing w:line="360" w:lineRule="auto"/>
        <w:ind w:firstLineChars="200" w:firstLine="643"/>
        <w:rPr>
          <w:rFonts w:asciiTheme="minorEastAsia" w:hAnsiTheme="minorEastAsia" w:cs="等线"/>
          <w:b/>
          <w:bCs/>
          <w:sz w:val="32"/>
          <w:szCs w:val="32"/>
        </w:rPr>
      </w:pPr>
      <w:r w:rsidRPr="00A82CF8">
        <w:rPr>
          <w:rFonts w:asciiTheme="minorEastAsia" w:hAnsiTheme="minorEastAsia" w:cs="等线" w:hint="eastAsia"/>
          <w:b/>
          <w:bCs/>
          <w:sz w:val="32"/>
          <w:szCs w:val="32"/>
        </w:rPr>
        <w:t>四、</w:t>
      </w:r>
      <w:r w:rsidRPr="00A82CF8">
        <w:rPr>
          <w:rFonts w:asciiTheme="minorEastAsia" w:hAnsiTheme="minorEastAsia" w:cs="等线" w:hint="eastAsia"/>
          <w:b/>
          <w:bCs/>
          <w:sz w:val="32"/>
          <w:szCs w:val="32"/>
        </w:rPr>
        <w:t>实验气体管理</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1. </w:t>
      </w:r>
      <w:r w:rsidRPr="00A82CF8">
        <w:rPr>
          <w:rFonts w:asciiTheme="minorEastAsia" w:hAnsiTheme="minorEastAsia" w:cs="等线" w:hint="eastAsia"/>
          <w:sz w:val="32"/>
          <w:szCs w:val="32"/>
        </w:rPr>
        <w:t>有气体</w:t>
      </w:r>
      <w:proofErr w:type="gramStart"/>
      <w:r w:rsidRPr="00A82CF8">
        <w:rPr>
          <w:rFonts w:asciiTheme="minorEastAsia" w:hAnsiTheme="minorEastAsia" w:cs="等线" w:hint="eastAsia"/>
          <w:sz w:val="32"/>
          <w:szCs w:val="32"/>
        </w:rPr>
        <w:t>钢瓶台</w:t>
      </w:r>
      <w:proofErr w:type="gramEnd"/>
      <w:r w:rsidRPr="00A82CF8">
        <w:rPr>
          <w:rFonts w:asciiTheme="minorEastAsia" w:hAnsiTheme="minorEastAsia" w:cs="等线" w:hint="eastAsia"/>
          <w:sz w:val="32"/>
          <w:szCs w:val="32"/>
        </w:rPr>
        <w:t>帐，钢瓶颜色和字体清楚，有检验合格标识。</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2. </w:t>
      </w:r>
      <w:r w:rsidRPr="00A82CF8">
        <w:rPr>
          <w:rFonts w:asciiTheme="minorEastAsia" w:hAnsiTheme="minorEastAsia" w:cs="等线" w:hint="eastAsia"/>
          <w:sz w:val="32"/>
          <w:szCs w:val="32"/>
        </w:rPr>
        <w:t>可燃性气体与氧气等助燃气体</w:t>
      </w:r>
      <w:r w:rsidRPr="00A82CF8">
        <w:rPr>
          <w:rFonts w:asciiTheme="minorEastAsia" w:hAnsiTheme="minorEastAsia" w:cs="等线" w:hint="eastAsia"/>
          <w:sz w:val="32"/>
          <w:szCs w:val="32"/>
        </w:rPr>
        <w:t>禁止</w:t>
      </w:r>
      <w:r w:rsidRPr="00A82CF8">
        <w:rPr>
          <w:rFonts w:asciiTheme="minorEastAsia" w:hAnsiTheme="minorEastAsia" w:cs="等线" w:hint="eastAsia"/>
          <w:sz w:val="32"/>
          <w:szCs w:val="32"/>
        </w:rPr>
        <w:t>混放。</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3. </w:t>
      </w:r>
      <w:r w:rsidRPr="00A82CF8">
        <w:rPr>
          <w:rFonts w:asciiTheme="minorEastAsia" w:hAnsiTheme="minorEastAsia" w:cs="等线" w:hint="eastAsia"/>
          <w:sz w:val="32"/>
          <w:szCs w:val="32"/>
        </w:rPr>
        <w:t>涉及剧毒、易燃易爆气体的场所，</w:t>
      </w:r>
      <w:r w:rsidRPr="00A82CF8">
        <w:rPr>
          <w:rFonts w:asciiTheme="minorEastAsia" w:hAnsiTheme="minorEastAsia" w:cs="等线" w:hint="eastAsia"/>
          <w:sz w:val="32"/>
          <w:szCs w:val="32"/>
        </w:rPr>
        <w:t>必须</w:t>
      </w:r>
      <w:r w:rsidRPr="00A82CF8">
        <w:rPr>
          <w:rFonts w:asciiTheme="minorEastAsia" w:hAnsiTheme="minorEastAsia" w:cs="等线" w:hint="eastAsia"/>
          <w:sz w:val="32"/>
          <w:szCs w:val="32"/>
        </w:rPr>
        <w:t>配有通风设</w:t>
      </w:r>
      <w:r w:rsidRPr="00A82CF8">
        <w:rPr>
          <w:rFonts w:asciiTheme="minorEastAsia" w:hAnsiTheme="minorEastAsia" w:cs="等线" w:hint="eastAsia"/>
          <w:sz w:val="32"/>
          <w:szCs w:val="32"/>
        </w:rPr>
        <w:lastRenderedPageBreak/>
        <w:t>施和合适的监控报警装置等；张贴必要的安全警示标识。</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4. </w:t>
      </w:r>
      <w:r w:rsidRPr="00A82CF8">
        <w:rPr>
          <w:rFonts w:asciiTheme="minorEastAsia" w:hAnsiTheme="minorEastAsia" w:cs="等线" w:hint="eastAsia"/>
          <w:sz w:val="32"/>
          <w:szCs w:val="32"/>
        </w:rPr>
        <w:t>大量惰性气体或</w:t>
      </w:r>
      <w:r w:rsidRPr="00A82CF8">
        <w:rPr>
          <w:rFonts w:asciiTheme="minorEastAsia" w:hAnsiTheme="minorEastAsia" w:cs="等线" w:hint="eastAsia"/>
          <w:sz w:val="32"/>
          <w:szCs w:val="32"/>
        </w:rPr>
        <w:t>CO2</w:t>
      </w:r>
      <w:r w:rsidRPr="00A82CF8">
        <w:rPr>
          <w:rFonts w:asciiTheme="minorEastAsia" w:hAnsiTheme="minorEastAsia" w:cs="等线" w:hint="eastAsia"/>
          <w:sz w:val="32"/>
          <w:szCs w:val="32"/>
        </w:rPr>
        <w:t>存放在有限空间内时</w:t>
      </w:r>
      <w:r w:rsidRPr="00A82CF8">
        <w:rPr>
          <w:rFonts w:asciiTheme="minorEastAsia" w:hAnsiTheme="minorEastAsia" w:cs="等线" w:hint="eastAsia"/>
          <w:sz w:val="32"/>
          <w:szCs w:val="32"/>
        </w:rPr>
        <w:t>必须</w:t>
      </w:r>
      <w:r w:rsidRPr="00A82CF8">
        <w:rPr>
          <w:rFonts w:asciiTheme="minorEastAsia" w:hAnsiTheme="minorEastAsia" w:cs="等线" w:hint="eastAsia"/>
          <w:sz w:val="32"/>
          <w:szCs w:val="32"/>
        </w:rPr>
        <w:t>需加装氧气含量报警器。</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5. </w:t>
      </w:r>
      <w:r w:rsidRPr="00A82CF8">
        <w:rPr>
          <w:rFonts w:asciiTheme="minorEastAsia" w:hAnsiTheme="minorEastAsia" w:cs="等线" w:hint="eastAsia"/>
          <w:sz w:val="32"/>
          <w:szCs w:val="32"/>
        </w:rPr>
        <w:t>危险气体钢瓶存放点</w:t>
      </w:r>
      <w:r w:rsidRPr="00A82CF8">
        <w:rPr>
          <w:rFonts w:asciiTheme="minorEastAsia" w:hAnsiTheme="minorEastAsia" w:cs="等线" w:hint="eastAsia"/>
          <w:sz w:val="32"/>
          <w:szCs w:val="32"/>
        </w:rPr>
        <w:t>必须</w:t>
      </w:r>
      <w:r w:rsidRPr="00A82CF8">
        <w:rPr>
          <w:rFonts w:asciiTheme="minorEastAsia" w:hAnsiTheme="minorEastAsia" w:cs="等线" w:hint="eastAsia"/>
          <w:sz w:val="32"/>
          <w:szCs w:val="32"/>
        </w:rPr>
        <w:t>通风、远离热源。</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6. </w:t>
      </w:r>
      <w:r w:rsidRPr="00A82CF8">
        <w:rPr>
          <w:rFonts w:asciiTheme="minorEastAsia" w:hAnsiTheme="minorEastAsia" w:cs="等线" w:hint="eastAsia"/>
          <w:sz w:val="32"/>
          <w:szCs w:val="32"/>
        </w:rPr>
        <w:t>气体钢瓶</w:t>
      </w:r>
      <w:r w:rsidRPr="00A82CF8">
        <w:rPr>
          <w:rFonts w:asciiTheme="minorEastAsia" w:hAnsiTheme="minorEastAsia" w:cs="等线" w:hint="eastAsia"/>
          <w:sz w:val="32"/>
          <w:szCs w:val="32"/>
        </w:rPr>
        <w:t>按要求</w:t>
      </w:r>
      <w:r w:rsidRPr="00A82CF8">
        <w:rPr>
          <w:rFonts w:asciiTheme="minorEastAsia" w:hAnsiTheme="minorEastAsia" w:cs="等线" w:hint="eastAsia"/>
          <w:sz w:val="32"/>
          <w:szCs w:val="32"/>
        </w:rPr>
        <w:t>正确固定，避免暴晒，钢瓶放置地面平整干燥。</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7. </w:t>
      </w:r>
      <w:r w:rsidRPr="00A82CF8">
        <w:rPr>
          <w:rFonts w:asciiTheme="minorEastAsia" w:hAnsiTheme="minorEastAsia" w:cs="等线" w:hint="eastAsia"/>
          <w:sz w:val="32"/>
          <w:szCs w:val="32"/>
        </w:rPr>
        <w:t>气体连接管路连接正确、有标识，管路材质选择合适，无破损或老化现象。对于存在多条气体管路的房间张贴了详细的管路图。</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8. </w:t>
      </w:r>
      <w:r w:rsidRPr="00A82CF8">
        <w:rPr>
          <w:rFonts w:asciiTheme="minorEastAsia" w:hAnsiTheme="minorEastAsia" w:cs="等线" w:hint="eastAsia"/>
          <w:sz w:val="32"/>
          <w:szCs w:val="32"/>
        </w:rPr>
        <w:t>钢品移动时必须卸下减</w:t>
      </w:r>
      <w:r w:rsidRPr="00A82CF8">
        <w:rPr>
          <w:rFonts w:asciiTheme="minorEastAsia" w:hAnsiTheme="minorEastAsia" w:cs="等线" w:hint="eastAsia"/>
          <w:sz w:val="32"/>
          <w:szCs w:val="32"/>
        </w:rPr>
        <w:t>压阀</w:t>
      </w:r>
      <w:r w:rsidRPr="00A82CF8">
        <w:rPr>
          <w:rFonts w:asciiTheme="minorEastAsia" w:hAnsiTheme="minorEastAsia" w:cs="等线" w:hint="eastAsia"/>
          <w:sz w:val="32"/>
          <w:szCs w:val="32"/>
        </w:rPr>
        <w:t>，</w:t>
      </w:r>
      <w:r w:rsidRPr="00A82CF8">
        <w:rPr>
          <w:rFonts w:asciiTheme="minorEastAsia" w:hAnsiTheme="minorEastAsia" w:cs="等线" w:hint="eastAsia"/>
          <w:sz w:val="32"/>
          <w:szCs w:val="32"/>
        </w:rPr>
        <w:t>不得在地上滚动钢瓶。</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9. </w:t>
      </w:r>
      <w:r w:rsidRPr="00A82CF8">
        <w:rPr>
          <w:rFonts w:asciiTheme="minorEastAsia" w:hAnsiTheme="minorEastAsia" w:cs="等线" w:hint="eastAsia"/>
          <w:sz w:val="32"/>
          <w:szCs w:val="32"/>
        </w:rPr>
        <w:t>定期进行气瓶</w:t>
      </w:r>
      <w:r w:rsidRPr="00A82CF8">
        <w:rPr>
          <w:rFonts w:asciiTheme="minorEastAsia" w:hAnsiTheme="minorEastAsia" w:cs="等线" w:hint="eastAsia"/>
          <w:sz w:val="32"/>
          <w:szCs w:val="32"/>
        </w:rPr>
        <w:t>检漏，实验结束后</w:t>
      </w:r>
      <w:r w:rsidRPr="00A82CF8">
        <w:rPr>
          <w:rFonts w:asciiTheme="minorEastAsia" w:hAnsiTheme="minorEastAsia" w:cs="等线" w:hint="eastAsia"/>
          <w:sz w:val="32"/>
          <w:szCs w:val="32"/>
        </w:rPr>
        <w:t>应关闭</w:t>
      </w:r>
      <w:r w:rsidRPr="00A82CF8">
        <w:rPr>
          <w:rFonts w:asciiTheme="minorEastAsia" w:hAnsiTheme="minorEastAsia" w:cs="等线" w:hint="eastAsia"/>
          <w:sz w:val="32"/>
          <w:szCs w:val="32"/>
        </w:rPr>
        <w:t>气体钢瓶总阀。</w:t>
      </w:r>
    </w:p>
    <w:p w:rsidR="003E3837" w:rsidRPr="00A82CF8" w:rsidRDefault="0062649A">
      <w:pPr>
        <w:spacing w:line="360" w:lineRule="auto"/>
        <w:ind w:firstLineChars="200" w:firstLine="643"/>
        <w:rPr>
          <w:rFonts w:asciiTheme="minorEastAsia" w:hAnsiTheme="minorEastAsia" w:cs="等线"/>
          <w:b/>
          <w:bCs/>
          <w:sz w:val="32"/>
          <w:szCs w:val="32"/>
        </w:rPr>
      </w:pPr>
      <w:r w:rsidRPr="00A82CF8">
        <w:rPr>
          <w:rFonts w:asciiTheme="minorEastAsia" w:hAnsiTheme="minorEastAsia" w:cs="等线" w:hint="eastAsia"/>
          <w:b/>
          <w:bCs/>
          <w:sz w:val="32"/>
          <w:szCs w:val="32"/>
        </w:rPr>
        <w:t>五、</w:t>
      </w:r>
      <w:r w:rsidRPr="00A82CF8">
        <w:rPr>
          <w:rFonts w:asciiTheme="minorEastAsia" w:hAnsiTheme="minorEastAsia" w:cs="等线" w:hint="eastAsia"/>
          <w:b/>
          <w:bCs/>
          <w:sz w:val="32"/>
          <w:szCs w:val="32"/>
        </w:rPr>
        <w:t>化学废弃物处置</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1. </w:t>
      </w:r>
      <w:r w:rsidRPr="00A82CF8">
        <w:rPr>
          <w:rFonts w:asciiTheme="minorEastAsia" w:hAnsiTheme="minorEastAsia" w:cs="等线" w:hint="eastAsia"/>
          <w:sz w:val="32"/>
          <w:szCs w:val="32"/>
        </w:rPr>
        <w:t>对化学废弃物进行了分类存放（应避免易产生剧烈反应的物品混放）、包装严密，并贴好标签，及时送学校中转站或废弃物仓库。</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2. </w:t>
      </w:r>
      <w:r w:rsidRPr="00A82CF8">
        <w:rPr>
          <w:rFonts w:asciiTheme="minorEastAsia" w:hAnsiTheme="minorEastAsia" w:cs="等线" w:hint="eastAsia"/>
          <w:sz w:val="32"/>
          <w:szCs w:val="32"/>
        </w:rPr>
        <w:t>定时清运化学实验废弃物，实验室内</w:t>
      </w:r>
      <w:r w:rsidRPr="00A82CF8">
        <w:rPr>
          <w:rFonts w:asciiTheme="minorEastAsia" w:hAnsiTheme="minorEastAsia" w:cs="等线" w:hint="eastAsia"/>
          <w:sz w:val="32"/>
          <w:szCs w:val="32"/>
        </w:rPr>
        <w:t>不能</w:t>
      </w:r>
      <w:r w:rsidRPr="00A82CF8">
        <w:rPr>
          <w:rFonts w:asciiTheme="minorEastAsia" w:hAnsiTheme="minorEastAsia" w:cs="等线" w:hint="eastAsia"/>
          <w:sz w:val="32"/>
          <w:szCs w:val="32"/>
        </w:rPr>
        <w:t>大量存放、室外</w:t>
      </w:r>
      <w:r w:rsidRPr="00A82CF8">
        <w:rPr>
          <w:rFonts w:asciiTheme="minorEastAsia" w:hAnsiTheme="minorEastAsia" w:cs="等线" w:hint="eastAsia"/>
          <w:sz w:val="32"/>
          <w:szCs w:val="32"/>
        </w:rPr>
        <w:t>不能</w:t>
      </w:r>
      <w:r w:rsidRPr="00A82CF8">
        <w:rPr>
          <w:rFonts w:asciiTheme="minorEastAsia" w:hAnsiTheme="minorEastAsia" w:cs="等线" w:hint="eastAsia"/>
          <w:sz w:val="32"/>
          <w:szCs w:val="32"/>
        </w:rPr>
        <w:t>堆放实验废弃物。</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3. </w:t>
      </w:r>
      <w:r w:rsidRPr="00A82CF8">
        <w:rPr>
          <w:rFonts w:asciiTheme="minorEastAsia" w:hAnsiTheme="minorEastAsia" w:cs="等线" w:hint="eastAsia"/>
          <w:sz w:val="32"/>
          <w:szCs w:val="32"/>
        </w:rPr>
        <w:t>实验废弃物和生活垃圾不</w:t>
      </w:r>
      <w:r w:rsidRPr="00A82CF8">
        <w:rPr>
          <w:rFonts w:asciiTheme="minorEastAsia" w:hAnsiTheme="minorEastAsia" w:cs="等线" w:hint="eastAsia"/>
          <w:sz w:val="32"/>
          <w:szCs w:val="32"/>
        </w:rPr>
        <w:t>能</w:t>
      </w:r>
      <w:r w:rsidRPr="00A82CF8">
        <w:rPr>
          <w:rFonts w:asciiTheme="minorEastAsia" w:hAnsiTheme="minorEastAsia" w:cs="等线" w:hint="eastAsia"/>
          <w:sz w:val="32"/>
          <w:szCs w:val="32"/>
        </w:rPr>
        <w:t>混放，不</w:t>
      </w:r>
      <w:r w:rsidRPr="00A82CF8">
        <w:rPr>
          <w:rFonts w:asciiTheme="minorEastAsia" w:hAnsiTheme="minorEastAsia" w:cs="等线" w:hint="eastAsia"/>
          <w:sz w:val="32"/>
          <w:szCs w:val="32"/>
        </w:rPr>
        <w:t>能向</w:t>
      </w:r>
      <w:r w:rsidRPr="00A82CF8">
        <w:rPr>
          <w:rFonts w:asciiTheme="minorEastAsia" w:hAnsiTheme="minorEastAsia" w:cs="等线" w:hint="eastAsia"/>
          <w:sz w:val="32"/>
          <w:szCs w:val="32"/>
        </w:rPr>
        <w:t>下水道倾倒化学试剂。</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4. </w:t>
      </w:r>
      <w:r w:rsidRPr="00A82CF8">
        <w:rPr>
          <w:rFonts w:asciiTheme="minorEastAsia" w:hAnsiTheme="minorEastAsia" w:cs="等线" w:hint="eastAsia"/>
          <w:sz w:val="32"/>
          <w:szCs w:val="32"/>
        </w:rPr>
        <w:t>对于产生有毒和异味废气的</w:t>
      </w:r>
      <w:r w:rsidRPr="00A82CF8">
        <w:rPr>
          <w:rFonts w:asciiTheme="minorEastAsia" w:hAnsiTheme="minorEastAsia" w:cs="等线" w:hint="eastAsia"/>
          <w:sz w:val="32"/>
          <w:szCs w:val="32"/>
        </w:rPr>
        <w:t>实验室需</w:t>
      </w:r>
      <w:r w:rsidRPr="00A82CF8">
        <w:rPr>
          <w:rFonts w:asciiTheme="minorEastAsia" w:hAnsiTheme="minorEastAsia" w:cs="等线" w:hint="eastAsia"/>
          <w:sz w:val="32"/>
          <w:szCs w:val="32"/>
        </w:rPr>
        <w:t>有气体吸收装置。</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lastRenderedPageBreak/>
        <w:t xml:space="preserve">5. </w:t>
      </w:r>
      <w:r w:rsidRPr="00A82CF8">
        <w:rPr>
          <w:rFonts w:asciiTheme="minorEastAsia" w:hAnsiTheme="minorEastAsia" w:cs="等线" w:hint="eastAsia"/>
          <w:sz w:val="32"/>
          <w:szCs w:val="32"/>
        </w:rPr>
        <w:t>锐器废物盛包扎严实后放在纸板箱等不易被刺穿的容器中。</w:t>
      </w:r>
    </w:p>
    <w:p w:rsidR="003E3837" w:rsidRPr="00A82CF8" w:rsidRDefault="0062649A">
      <w:pPr>
        <w:spacing w:line="360" w:lineRule="auto"/>
        <w:ind w:firstLineChars="200" w:firstLine="643"/>
        <w:rPr>
          <w:rFonts w:asciiTheme="minorEastAsia" w:hAnsiTheme="minorEastAsia" w:cs="等线"/>
          <w:b/>
          <w:bCs/>
          <w:sz w:val="32"/>
          <w:szCs w:val="32"/>
        </w:rPr>
      </w:pPr>
      <w:r w:rsidRPr="00A82CF8">
        <w:rPr>
          <w:rFonts w:asciiTheme="minorEastAsia" w:hAnsiTheme="minorEastAsia" w:cs="等线" w:hint="eastAsia"/>
          <w:b/>
          <w:bCs/>
          <w:sz w:val="32"/>
          <w:szCs w:val="32"/>
        </w:rPr>
        <w:t>六、</w:t>
      </w:r>
      <w:r w:rsidRPr="00A82CF8">
        <w:rPr>
          <w:rFonts w:asciiTheme="minorEastAsia" w:hAnsiTheme="minorEastAsia" w:cs="等线" w:hint="eastAsia"/>
          <w:b/>
          <w:bCs/>
          <w:sz w:val="32"/>
          <w:szCs w:val="32"/>
        </w:rPr>
        <w:t>其它化学安全</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1. </w:t>
      </w:r>
      <w:r w:rsidRPr="00A82CF8">
        <w:rPr>
          <w:rFonts w:asciiTheme="minorEastAsia" w:hAnsiTheme="minorEastAsia" w:cs="等线" w:hint="eastAsia"/>
          <w:sz w:val="32"/>
          <w:szCs w:val="32"/>
        </w:rPr>
        <w:t>配置</w:t>
      </w:r>
      <w:r w:rsidRPr="00A82CF8">
        <w:rPr>
          <w:rFonts w:asciiTheme="minorEastAsia" w:hAnsiTheme="minorEastAsia" w:cs="等线" w:hint="eastAsia"/>
          <w:sz w:val="32"/>
          <w:szCs w:val="32"/>
        </w:rPr>
        <w:t>的</w:t>
      </w:r>
      <w:r w:rsidRPr="00A82CF8">
        <w:rPr>
          <w:rFonts w:asciiTheme="minorEastAsia" w:hAnsiTheme="minorEastAsia" w:cs="等线" w:hint="eastAsia"/>
          <w:sz w:val="32"/>
          <w:szCs w:val="32"/>
        </w:rPr>
        <w:t>试剂、合成品等</w:t>
      </w:r>
      <w:r w:rsidRPr="00A82CF8">
        <w:rPr>
          <w:rFonts w:asciiTheme="minorEastAsia" w:hAnsiTheme="minorEastAsia" w:cs="等线" w:hint="eastAsia"/>
          <w:sz w:val="32"/>
          <w:szCs w:val="32"/>
        </w:rPr>
        <w:t>样品需有明确</w:t>
      </w:r>
      <w:r w:rsidRPr="00A82CF8">
        <w:rPr>
          <w:rFonts w:asciiTheme="minorEastAsia" w:hAnsiTheme="minorEastAsia" w:cs="等线" w:hint="eastAsia"/>
          <w:sz w:val="32"/>
          <w:szCs w:val="32"/>
        </w:rPr>
        <w:t>标签信息。</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2. </w:t>
      </w:r>
      <w:r w:rsidRPr="00A82CF8">
        <w:rPr>
          <w:rFonts w:asciiTheme="minorEastAsia" w:hAnsiTheme="minorEastAsia" w:cs="等线" w:hint="eastAsia"/>
          <w:sz w:val="32"/>
          <w:szCs w:val="32"/>
        </w:rPr>
        <w:t>盛放配置试剂、合成品等的烧杯、烧瓶不得无盖放置。</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3. </w:t>
      </w:r>
      <w:r w:rsidRPr="00A82CF8">
        <w:rPr>
          <w:rFonts w:asciiTheme="minorEastAsia" w:hAnsiTheme="minorEastAsia" w:cs="等线" w:hint="eastAsia"/>
          <w:sz w:val="32"/>
          <w:szCs w:val="32"/>
        </w:rPr>
        <w:t>禁止</w:t>
      </w:r>
      <w:r w:rsidRPr="00A82CF8">
        <w:rPr>
          <w:rFonts w:asciiTheme="minorEastAsia" w:hAnsiTheme="minorEastAsia" w:cs="等线" w:hint="eastAsia"/>
          <w:sz w:val="32"/>
          <w:szCs w:val="32"/>
        </w:rPr>
        <w:t>使用</w:t>
      </w:r>
      <w:r w:rsidRPr="00A82CF8">
        <w:rPr>
          <w:rFonts w:asciiTheme="minorEastAsia" w:hAnsiTheme="minorEastAsia" w:cs="等线" w:hint="eastAsia"/>
          <w:sz w:val="32"/>
          <w:szCs w:val="32"/>
        </w:rPr>
        <w:t>饮料瓶存放试剂、样品。</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4. </w:t>
      </w:r>
      <w:r w:rsidRPr="00A82CF8">
        <w:rPr>
          <w:rFonts w:asciiTheme="minorEastAsia" w:hAnsiTheme="minorEastAsia" w:cs="等线" w:hint="eastAsia"/>
          <w:sz w:val="32"/>
          <w:szCs w:val="32"/>
        </w:rPr>
        <w:t>用于浸泡玻璃器皿的酸缸、</w:t>
      </w:r>
      <w:proofErr w:type="gramStart"/>
      <w:r w:rsidRPr="00A82CF8">
        <w:rPr>
          <w:rFonts w:asciiTheme="minorEastAsia" w:hAnsiTheme="minorEastAsia" w:cs="等线" w:hint="eastAsia"/>
          <w:sz w:val="32"/>
          <w:szCs w:val="32"/>
        </w:rPr>
        <w:t>碱缸等</w:t>
      </w:r>
      <w:proofErr w:type="gramEnd"/>
      <w:r w:rsidRPr="00A82CF8">
        <w:rPr>
          <w:rFonts w:asciiTheme="minorEastAsia" w:hAnsiTheme="minorEastAsia" w:cs="等线" w:hint="eastAsia"/>
          <w:sz w:val="32"/>
          <w:szCs w:val="32"/>
        </w:rPr>
        <w:t>有盖子盖上。</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5. </w:t>
      </w:r>
      <w:r w:rsidRPr="00A82CF8">
        <w:rPr>
          <w:rFonts w:asciiTheme="minorEastAsia" w:hAnsiTheme="minorEastAsia" w:cs="等线" w:hint="eastAsia"/>
          <w:sz w:val="32"/>
          <w:szCs w:val="32"/>
        </w:rPr>
        <w:t>涉及危险化学品的实验室化学品安全技术说明书（</w:t>
      </w:r>
      <w:r w:rsidRPr="00A82CF8">
        <w:rPr>
          <w:rFonts w:asciiTheme="minorEastAsia" w:hAnsiTheme="minorEastAsia" w:cs="等线" w:hint="eastAsia"/>
          <w:sz w:val="32"/>
          <w:szCs w:val="32"/>
        </w:rPr>
        <w:t>MSDS</w:t>
      </w:r>
      <w:r w:rsidRPr="00A82CF8">
        <w:rPr>
          <w:rFonts w:asciiTheme="minorEastAsia" w:hAnsiTheme="minorEastAsia" w:cs="等线" w:hint="eastAsia"/>
          <w:sz w:val="32"/>
          <w:szCs w:val="32"/>
        </w:rPr>
        <w:t>）或安全周知卡，放</w:t>
      </w:r>
      <w:r w:rsidRPr="00A82CF8">
        <w:rPr>
          <w:rFonts w:asciiTheme="minorEastAsia" w:hAnsiTheme="minorEastAsia" w:cs="等线" w:hint="eastAsia"/>
          <w:sz w:val="32"/>
          <w:szCs w:val="32"/>
        </w:rPr>
        <w:t>于实验室药品保管处附近</w:t>
      </w:r>
      <w:r w:rsidRPr="00A82CF8">
        <w:rPr>
          <w:rFonts w:asciiTheme="minorEastAsia" w:hAnsiTheme="minorEastAsia" w:cs="等线" w:hint="eastAsia"/>
          <w:sz w:val="32"/>
          <w:szCs w:val="32"/>
        </w:rPr>
        <w:t>中。</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6. </w:t>
      </w:r>
      <w:r w:rsidRPr="00A82CF8">
        <w:rPr>
          <w:rFonts w:asciiTheme="minorEastAsia" w:hAnsiTheme="minorEastAsia" w:cs="等线" w:hint="eastAsia"/>
          <w:sz w:val="32"/>
          <w:szCs w:val="32"/>
        </w:rPr>
        <w:t>危险性化学实验</w:t>
      </w:r>
      <w:r w:rsidRPr="00A82CF8">
        <w:rPr>
          <w:rFonts w:asciiTheme="minorEastAsia" w:hAnsiTheme="minorEastAsia" w:cs="等线" w:hint="eastAsia"/>
          <w:sz w:val="32"/>
          <w:szCs w:val="32"/>
        </w:rPr>
        <w:t>需</w:t>
      </w:r>
      <w:r w:rsidRPr="00A82CF8">
        <w:rPr>
          <w:rFonts w:asciiTheme="minorEastAsia" w:hAnsiTheme="minorEastAsia" w:cs="等线" w:hint="eastAsia"/>
          <w:sz w:val="32"/>
          <w:szCs w:val="32"/>
        </w:rPr>
        <w:t>有实验指导书。</w:t>
      </w:r>
    </w:p>
    <w:p w:rsidR="003E3837" w:rsidRPr="00A82CF8" w:rsidRDefault="0062649A">
      <w:pPr>
        <w:spacing w:line="360" w:lineRule="auto"/>
        <w:ind w:firstLineChars="200" w:firstLine="640"/>
        <w:rPr>
          <w:rFonts w:asciiTheme="minorEastAsia" w:hAnsiTheme="minorEastAsia" w:cs="等线"/>
          <w:sz w:val="32"/>
          <w:szCs w:val="32"/>
        </w:rPr>
      </w:pPr>
      <w:r w:rsidRPr="00A82CF8">
        <w:rPr>
          <w:rFonts w:asciiTheme="minorEastAsia" w:hAnsiTheme="minorEastAsia" w:cs="等线" w:hint="eastAsia"/>
          <w:sz w:val="32"/>
          <w:szCs w:val="32"/>
        </w:rPr>
        <w:t xml:space="preserve">7. </w:t>
      </w:r>
      <w:r w:rsidRPr="00A82CF8">
        <w:rPr>
          <w:rFonts w:asciiTheme="minorEastAsia" w:hAnsiTheme="minorEastAsia" w:cs="等线" w:hint="eastAsia"/>
          <w:sz w:val="32"/>
          <w:szCs w:val="32"/>
        </w:rPr>
        <w:t>实验室内</w:t>
      </w:r>
      <w:r w:rsidRPr="00A82CF8">
        <w:rPr>
          <w:rFonts w:asciiTheme="minorEastAsia" w:hAnsiTheme="minorEastAsia" w:cs="等线" w:hint="eastAsia"/>
          <w:sz w:val="32"/>
          <w:szCs w:val="32"/>
        </w:rPr>
        <w:t>需</w:t>
      </w:r>
      <w:r w:rsidRPr="00A82CF8">
        <w:rPr>
          <w:rFonts w:asciiTheme="minorEastAsia" w:hAnsiTheme="minorEastAsia" w:cs="等线" w:hint="eastAsia"/>
          <w:sz w:val="32"/>
          <w:szCs w:val="32"/>
        </w:rPr>
        <w:t>有吸液（油）棉</w:t>
      </w:r>
      <w:bookmarkStart w:id="0" w:name="_GoBack"/>
      <w:bookmarkEnd w:id="0"/>
      <w:r w:rsidRPr="00A82CF8">
        <w:rPr>
          <w:rFonts w:asciiTheme="minorEastAsia" w:hAnsiTheme="minorEastAsia" w:cs="等线" w:hint="eastAsia"/>
          <w:sz w:val="32"/>
          <w:szCs w:val="32"/>
        </w:rPr>
        <w:t>/</w:t>
      </w:r>
      <w:r w:rsidRPr="00A82CF8">
        <w:rPr>
          <w:rFonts w:asciiTheme="minorEastAsia" w:hAnsiTheme="minorEastAsia" w:cs="等线" w:hint="eastAsia"/>
          <w:sz w:val="32"/>
          <w:szCs w:val="32"/>
        </w:rPr>
        <w:t>条带。</w:t>
      </w:r>
    </w:p>
    <w:p w:rsidR="003E3837" w:rsidRPr="00A82CF8" w:rsidRDefault="0062649A">
      <w:pPr>
        <w:rPr>
          <w:rFonts w:asciiTheme="minorEastAsia" w:hAnsiTheme="minorEastAsia"/>
        </w:rPr>
      </w:pPr>
      <w:r w:rsidRPr="00A82CF8">
        <w:rPr>
          <w:rFonts w:asciiTheme="minorEastAsia" w:hAnsiTheme="minorEastAsia" w:cs="等线" w:hint="eastAsia"/>
          <w:b/>
          <w:bCs/>
          <w:sz w:val="32"/>
          <w:szCs w:val="32"/>
        </w:rPr>
        <w:t>七、</w:t>
      </w:r>
      <w:r w:rsidRPr="00A82CF8">
        <w:rPr>
          <w:rFonts w:asciiTheme="minorEastAsia" w:hAnsiTheme="minorEastAsia" w:cs="等线" w:hint="eastAsia"/>
          <w:b/>
          <w:bCs/>
          <w:sz w:val="32"/>
          <w:szCs w:val="32"/>
        </w:rPr>
        <w:t>其它</w:t>
      </w:r>
      <w:r w:rsidRPr="00A82CF8">
        <w:rPr>
          <w:rFonts w:asciiTheme="minorEastAsia" w:hAnsiTheme="minorEastAsia" w:cs="等线" w:hint="eastAsia"/>
          <w:b/>
          <w:bCs/>
          <w:sz w:val="32"/>
          <w:szCs w:val="32"/>
        </w:rPr>
        <w:t>未尽事宜参照学校规定</w:t>
      </w:r>
    </w:p>
    <w:sectPr w:rsidR="003E3837" w:rsidRPr="00A82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49A" w:rsidRDefault="0062649A" w:rsidP="00A82CF8">
      <w:r>
        <w:separator/>
      </w:r>
    </w:p>
  </w:endnote>
  <w:endnote w:type="continuationSeparator" w:id="0">
    <w:p w:rsidR="0062649A" w:rsidRDefault="0062649A" w:rsidP="00A8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49A" w:rsidRDefault="0062649A" w:rsidP="00A82CF8">
      <w:r>
        <w:separator/>
      </w:r>
    </w:p>
  </w:footnote>
  <w:footnote w:type="continuationSeparator" w:id="0">
    <w:p w:rsidR="0062649A" w:rsidRDefault="0062649A" w:rsidP="00A82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3A2EC2"/>
    <w:rsid w:val="003E3837"/>
    <w:rsid w:val="0062649A"/>
    <w:rsid w:val="00A82CF8"/>
    <w:rsid w:val="074E5F59"/>
    <w:rsid w:val="110A7AFA"/>
    <w:rsid w:val="11F05D99"/>
    <w:rsid w:val="19086251"/>
    <w:rsid w:val="2E894890"/>
    <w:rsid w:val="49315A65"/>
    <w:rsid w:val="4B087A56"/>
    <w:rsid w:val="553B437A"/>
    <w:rsid w:val="5FF84C7E"/>
    <w:rsid w:val="64833F2B"/>
    <w:rsid w:val="6F3A2EC2"/>
    <w:rsid w:val="763E67E3"/>
    <w:rsid w:val="77762B79"/>
    <w:rsid w:val="7CC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478FE2-9527-449F-82A1-809FC90F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2C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82CF8"/>
    <w:rPr>
      <w:kern w:val="2"/>
      <w:sz w:val="18"/>
      <w:szCs w:val="18"/>
    </w:rPr>
  </w:style>
  <w:style w:type="paragraph" w:styleId="a5">
    <w:name w:val="footer"/>
    <w:basedOn w:val="a"/>
    <w:link w:val="a6"/>
    <w:rsid w:val="00A82CF8"/>
    <w:pPr>
      <w:tabs>
        <w:tab w:val="center" w:pos="4153"/>
        <w:tab w:val="right" w:pos="8306"/>
      </w:tabs>
      <w:snapToGrid w:val="0"/>
      <w:jc w:val="left"/>
    </w:pPr>
    <w:rPr>
      <w:sz w:val="18"/>
      <w:szCs w:val="18"/>
    </w:rPr>
  </w:style>
  <w:style w:type="character" w:customStyle="1" w:styleId="a6">
    <w:name w:val="页脚 字符"/>
    <w:basedOn w:val="a0"/>
    <w:link w:val="a5"/>
    <w:rsid w:val="00A82C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Administrator</cp:lastModifiedBy>
  <cp:revision>2</cp:revision>
  <dcterms:created xsi:type="dcterms:W3CDTF">2021-06-13T10:16:00Z</dcterms:created>
  <dcterms:modified xsi:type="dcterms:W3CDTF">2023-06-16T05:24:00Z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050E5A3EF21946B9A61418920CD5C760</vt:lpwstr>
  </property>
</Properties>
</file>